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66" w:rsidRDefault="00BB2566" w:rsidP="00BB2566">
      <w:pPr>
        <w:jc w:val="right"/>
        <w:rPr>
          <w:rtl/>
          <w:lang w:eastAsia="fr-FR" w:bidi="ar-TN"/>
        </w:rPr>
      </w:pPr>
      <w:proofErr w:type="gramStart"/>
      <w:r w:rsidRPr="00D920FC">
        <w:rPr>
          <w:rFonts w:hint="cs"/>
          <w:b/>
          <w:bCs/>
          <w:sz w:val="40"/>
          <w:szCs w:val="40"/>
          <w:rtl/>
          <w:lang w:eastAsia="fr-FR" w:bidi="ar-TN"/>
        </w:rPr>
        <w:t>ملاحظة</w:t>
      </w:r>
      <w:proofErr w:type="gramEnd"/>
      <w:r w:rsidRPr="00D920FC">
        <w:rPr>
          <w:rFonts w:hint="cs"/>
          <w:sz w:val="40"/>
          <w:szCs w:val="40"/>
          <w:rtl/>
          <w:lang w:eastAsia="fr-FR" w:bidi="ar-TN"/>
        </w:rPr>
        <w:t>:</w:t>
      </w:r>
    </w:p>
    <w:p w:rsidR="00BB2566" w:rsidRPr="007874A3" w:rsidRDefault="00BB2566" w:rsidP="00BB2566">
      <w:pPr>
        <w:tabs>
          <w:tab w:val="right" w:pos="140"/>
        </w:tabs>
        <w:bidi/>
        <w:spacing w:before="100" w:beforeAutospacing="1" w:after="0" w:line="360" w:lineRule="auto"/>
        <w:contextualSpacing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</w:pP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حدّدت آجال </w:t>
      </w:r>
      <w:proofErr w:type="spellStart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الإعتراض</w:t>
      </w:r>
      <w:proofErr w:type="spellEnd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بمدّة عشرة (10) أيام من تاريخ إشهار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قائمات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الأولية للمقبولين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.</w:t>
      </w:r>
    </w:p>
    <w:p w:rsidR="00BB2566" w:rsidRPr="007874A3" w:rsidRDefault="00BB2566" w:rsidP="00BB2566">
      <w:pPr>
        <w:tabs>
          <w:tab w:val="right" w:pos="140"/>
        </w:tabs>
        <w:bidi/>
        <w:spacing w:before="100" w:beforeAutospacing="1" w:after="0" w:line="360" w:lineRule="auto"/>
        <w:contextualSpacing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</w:pP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- تتم </w:t>
      </w:r>
      <w:proofErr w:type="spellStart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الإعتراضات</w:t>
      </w:r>
      <w:proofErr w:type="spellEnd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بواسطة مكتوب فردي </w:t>
      </w:r>
      <w:proofErr w:type="spellStart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بإسم</w:t>
      </w:r>
      <w:proofErr w:type="spellEnd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رئيس لجنة المناظرة يرسل في </w:t>
      </w:r>
      <w:r w:rsidRPr="007874A3"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الآجال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المذكورة عن طريق البريد (مضمون الوصول فقط) على العنوان التالي: </w:t>
      </w:r>
      <w:r w:rsidRPr="007874A3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>شركة إسمنت أم الكليل ص ب 94 الكاف 7100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.</w:t>
      </w:r>
    </w:p>
    <w:p w:rsidR="00BB2566" w:rsidRPr="007874A3" w:rsidRDefault="00BB2566" w:rsidP="00BB2566">
      <w:pPr>
        <w:tabs>
          <w:tab w:val="right" w:pos="140"/>
        </w:tabs>
        <w:bidi/>
        <w:spacing w:before="100" w:beforeAutospacing="1" w:after="0" w:line="360" w:lineRule="auto"/>
        <w:contextualSpacing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</w:pP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- لا تقبل </w:t>
      </w:r>
      <w:proofErr w:type="spellStart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>الإعتراضات</w:t>
      </w:r>
      <w:proofErr w:type="spellEnd"/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الواردة بعد مرور عشرة (10) أيام من إشهار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قائمات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الأولية للمقبولين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ويعتمد ختم مكتب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البريد</w:t>
      </w:r>
      <w:r w:rsidRPr="007874A3">
        <w:rPr>
          <w:rFonts w:asciiTheme="minorBidi" w:hAnsiTheme="minorBidi" w:cstheme="minorBidi"/>
          <w:b/>
          <w:bCs/>
          <w:sz w:val="28"/>
          <w:szCs w:val="28"/>
          <w:rtl/>
          <w:lang w:bidi="ar-TN"/>
        </w:rPr>
        <w:t xml:space="preserve"> كمرجع.</w:t>
      </w:r>
    </w:p>
    <w:p w:rsidR="003E5212" w:rsidRDefault="003E5212" w:rsidP="00BB2566">
      <w:pPr>
        <w:bidi/>
        <w:rPr>
          <w:lang w:bidi="ar-TN"/>
        </w:rPr>
      </w:pPr>
    </w:p>
    <w:sectPr w:rsidR="003E5212" w:rsidSect="003E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566"/>
    <w:rsid w:val="00017BCC"/>
    <w:rsid w:val="003E5212"/>
    <w:rsid w:val="00683E2C"/>
    <w:rsid w:val="00B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6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sslah</dc:creator>
  <cp:lastModifiedBy>Utilisateur Windows</cp:lastModifiedBy>
  <cp:revision>2</cp:revision>
  <dcterms:created xsi:type="dcterms:W3CDTF">2024-01-22T12:39:00Z</dcterms:created>
  <dcterms:modified xsi:type="dcterms:W3CDTF">2024-01-22T12:39:00Z</dcterms:modified>
</cp:coreProperties>
</file>